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102" w:rsidRDefault="00B74D36">
      <w:r>
        <w:t>Sc</w:t>
      </w:r>
      <w:r w:rsidR="00333C40">
        <w:t>r</w:t>
      </w:r>
      <w:r>
        <w:t xml:space="preserve">amble </w:t>
      </w:r>
    </w:p>
    <w:p w:rsidR="00B74D36" w:rsidRDefault="00B74D36"/>
    <w:p w:rsidR="00AA7E5B" w:rsidRDefault="00E6281B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  <w:r>
        <w:rPr>
          <w:color w:val="262626"/>
        </w:rPr>
        <w:t xml:space="preserve"> </w:t>
      </w:r>
      <w:r w:rsidR="002A4102" w:rsidRPr="002A4102">
        <w:rPr>
          <w:color w:val="262626"/>
        </w:rPr>
        <w:t>Determine which atoms are being reduced and oxidized</w:t>
      </w:r>
    </w:p>
    <w:p w:rsidR="00B74D36" w:rsidRPr="00F64EC1" w:rsidRDefault="00B74D36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</w:p>
    <w:p w:rsidR="00AA7E5B" w:rsidRPr="00F64EC1" w:rsidRDefault="002A4102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  <w:r w:rsidRPr="002A4102">
        <w:rPr>
          <w:color w:val="262626"/>
        </w:rPr>
        <w:t>Calculate the change in oxidation state between the reactant and products for both the reduction and oxidation</w:t>
      </w:r>
    </w:p>
    <w:p w:rsidR="00B74D36" w:rsidRDefault="00B74D36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</w:p>
    <w:p w:rsidR="00AA7E5B" w:rsidRPr="00B74D36" w:rsidRDefault="002A4102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  <w:r w:rsidRPr="00B74D36">
        <w:rPr>
          <w:color w:val="262626"/>
        </w:rPr>
        <w:t>Calculate the coefficients that would be required to balance the charge</w:t>
      </w:r>
    </w:p>
    <w:p w:rsidR="002A4102" w:rsidRPr="00B74D36" w:rsidRDefault="002A4102" w:rsidP="00B74D36">
      <w:pPr>
        <w:widowControl w:val="0"/>
        <w:autoSpaceDE w:val="0"/>
        <w:autoSpaceDN w:val="0"/>
        <w:adjustRightInd w:val="0"/>
        <w:ind w:firstLine="360"/>
        <w:rPr>
          <w:color w:val="262626"/>
        </w:rPr>
      </w:pPr>
      <w:r w:rsidRPr="00B74D36">
        <w:rPr>
          <w:color w:val="262626"/>
        </w:rPr>
        <w:t>Balance H and O using H</w:t>
      </w:r>
      <w:r w:rsidRPr="00B74D36">
        <w:rPr>
          <w:color w:val="262626"/>
          <w:vertAlign w:val="subscript"/>
        </w:rPr>
        <w:t>2</w:t>
      </w:r>
      <w:r w:rsidRPr="00B74D36">
        <w:rPr>
          <w:color w:val="262626"/>
        </w:rPr>
        <w:t>O molecules</w:t>
      </w:r>
    </w:p>
    <w:p w:rsidR="00F64EC1" w:rsidRDefault="00F64EC1" w:rsidP="00AA7E5B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</w:p>
    <w:p w:rsidR="00AA7E5B" w:rsidRPr="00F64EC1" w:rsidRDefault="002A4102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  <w:r w:rsidRPr="002A4102">
        <w:rPr>
          <w:color w:val="262626"/>
        </w:rPr>
        <w:t>Write separate half-reaction equations for oxidation and reduction.</w:t>
      </w:r>
    </w:p>
    <w:p w:rsidR="00B74D36" w:rsidRDefault="00B74D36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</w:p>
    <w:p w:rsidR="00AA7E5B" w:rsidRPr="00F64EC1" w:rsidRDefault="002A4102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  <w:r w:rsidRPr="002A4102">
        <w:rPr>
          <w:color w:val="262626"/>
        </w:rPr>
        <w:t>Balance all elements except H and O</w:t>
      </w:r>
    </w:p>
    <w:p w:rsidR="00B74D36" w:rsidRDefault="00B74D36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</w:p>
    <w:p w:rsidR="00AA7E5B" w:rsidRPr="00F64EC1" w:rsidRDefault="002A4102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  <w:r w:rsidRPr="002A4102">
        <w:rPr>
          <w:color w:val="262626"/>
        </w:rPr>
        <w:t>Balance O by adding H</w:t>
      </w:r>
      <w:r w:rsidRPr="002A4102">
        <w:rPr>
          <w:color w:val="262626"/>
          <w:vertAlign w:val="subscript"/>
        </w:rPr>
        <w:t>2</w:t>
      </w:r>
      <w:r w:rsidRPr="002A4102">
        <w:rPr>
          <w:color w:val="262626"/>
        </w:rPr>
        <w:t>O molecules.</w:t>
      </w:r>
    </w:p>
    <w:p w:rsidR="00B74D36" w:rsidRDefault="00B74D36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</w:p>
    <w:p w:rsidR="00AA7E5B" w:rsidRPr="00F64EC1" w:rsidRDefault="002A4102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  <w:r w:rsidRPr="002A4102">
        <w:rPr>
          <w:color w:val="262626"/>
        </w:rPr>
        <w:t>Balance H by adding H</w:t>
      </w:r>
      <w:r w:rsidRPr="002A4102">
        <w:rPr>
          <w:color w:val="262626"/>
          <w:vertAlign w:val="superscript"/>
        </w:rPr>
        <w:t>+</w:t>
      </w:r>
      <w:r w:rsidRPr="002A4102">
        <w:rPr>
          <w:color w:val="262626"/>
        </w:rPr>
        <w:t> ions</w:t>
      </w:r>
    </w:p>
    <w:p w:rsidR="00AA7E5B" w:rsidRPr="00B74D36" w:rsidRDefault="002A4102" w:rsidP="00B74D36">
      <w:pPr>
        <w:widowControl w:val="0"/>
        <w:autoSpaceDE w:val="0"/>
        <w:autoSpaceDN w:val="0"/>
        <w:adjustRightInd w:val="0"/>
        <w:ind w:firstLine="360"/>
        <w:rPr>
          <w:color w:val="262626"/>
        </w:rPr>
      </w:pPr>
      <w:r w:rsidRPr="00B74D36">
        <w:rPr>
          <w:color w:val="262626"/>
        </w:rPr>
        <w:t>Balance charges by adding electrons.</w:t>
      </w:r>
    </w:p>
    <w:p w:rsidR="00B74D36" w:rsidRDefault="00B74D36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</w:p>
    <w:p w:rsidR="00AA7E5B" w:rsidRPr="00F64EC1" w:rsidRDefault="002A4102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  <w:r>
        <w:rPr>
          <w:color w:val="262626"/>
        </w:rPr>
        <w:t>Balance the electron</w:t>
      </w:r>
    </w:p>
    <w:p w:rsidR="00B74D36" w:rsidRDefault="00B74D36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</w:p>
    <w:p w:rsidR="00AA7E5B" w:rsidRPr="00AA7E5B" w:rsidRDefault="00AA7E5B" w:rsidP="00B74D36">
      <w:pPr>
        <w:pStyle w:val="ListParagraph"/>
        <w:widowControl w:val="0"/>
        <w:autoSpaceDE w:val="0"/>
        <w:autoSpaceDN w:val="0"/>
        <w:adjustRightInd w:val="0"/>
        <w:ind w:left="360"/>
        <w:rPr>
          <w:color w:val="262626"/>
        </w:rPr>
      </w:pPr>
      <w:r>
        <w:rPr>
          <w:color w:val="262626"/>
        </w:rPr>
        <w:t>Add the half reactions</w:t>
      </w:r>
    </w:p>
    <w:p w:rsidR="00B74D36" w:rsidRDefault="00B74D36">
      <w:pPr>
        <w:rPr>
          <w:rFonts w:ascii="Times New Roman" w:hAnsi="Times New Roman" w:cs="Times New Roman"/>
          <w:color w:val="262626"/>
        </w:rPr>
      </w:pPr>
    </w:p>
    <w:p w:rsidR="00B74D36" w:rsidRDefault="00B74D36">
      <w:pPr>
        <w:rPr>
          <w:rFonts w:ascii="Times New Roman" w:hAnsi="Times New Roman" w:cs="Times New Roman"/>
          <w:color w:val="262626"/>
        </w:rPr>
      </w:pPr>
    </w:p>
    <w:p w:rsidR="00AA7E5B" w:rsidRDefault="00F64EC1">
      <w:pPr>
        <w:rPr>
          <w:rFonts w:ascii="Times New Roman" w:hAnsi="Times New Roman" w:cs="Times New Roman"/>
          <w:color w:val="262626"/>
        </w:rPr>
      </w:pPr>
      <w:r>
        <w:rPr>
          <w:rFonts w:ascii="Times New Roman" w:hAnsi="Times New Roman" w:cs="Times New Roman"/>
          <w:color w:val="262626"/>
        </w:rPr>
        <w:t>Problem</w:t>
      </w:r>
      <w:r w:rsidR="00B74D36">
        <w:rPr>
          <w:rFonts w:ascii="Times New Roman" w:hAnsi="Times New Roman" w:cs="Times New Roman"/>
          <w:color w:val="262626"/>
        </w:rPr>
        <w:t xml:space="preserve"> Set</w:t>
      </w:r>
      <w:r>
        <w:rPr>
          <w:rFonts w:ascii="Times New Roman" w:hAnsi="Times New Roman" w:cs="Times New Roman"/>
          <w:color w:val="262626"/>
        </w:rPr>
        <w:t xml:space="preserve"> </w:t>
      </w:r>
    </w:p>
    <w:p w:rsidR="00F64EC1" w:rsidRDefault="00F64EC1">
      <w:pPr>
        <w:rPr>
          <w:rFonts w:ascii="Times New Roman" w:hAnsi="Times New Roman" w:cs="Times New Roman"/>
          <w:color w:val="262626"/>
        </w:rPr>
      </w:pPr>
    </w:p>
    <w:p w:rsidR="002A4102" w:rsidRPr="002A4102" w:rsidRDefault="002A4102">
      <w:pPr>
        <w:rPr>
          <w:rFonts w:ascii="Times New Roman" w:hAnsi="Times New Roman" w:cs="Times New Roman"/>
          <w:color w:val="262626"/>
        </w:rPr>
      </w:pPr>
      <w:r w:rsidRPr="002A4102">
        <w:rPr>
          <w:rFonts w:ascii="Times New Roman" w:hAnsi="Times New Roman" w:cs="Times New Roman"/>
          <w:color w:val="262626"/>
        </w:rPr>
        <w:t>Ex 1</w:t>
      </w:r>
    </w:p>
    <w:p w:rsidR="002A4102" w:rsidRPr="002A4102" w:rsidRDefault="002A4102">
      <w:pPr>
        <w:rPr>
          <w:rFonts w:ascii="Times New Roman" w:eastAsiaTheme="minorHAnsi" w:hAnsi="Times New Roman" w:cs="Times New Roman"/>
          <w:color w:val="262626"/>
        </w:rPr>
      </w:pPr>
      <w:r w:rsidRPr="002A4102">
        <w:rPr>
          <w:rFonts w:ascii="Times New Roman" w:eastAsiaTheme="minorHAnsi" w:hAnsi="Times New Roman" w:cs="Times New Roman"/>
          <w:color w:val="262626"/>
        </w:rPr>
        <w:t>Cu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(s) </w:t>
      </w:r>
      <w:r w:rsidRPr="002A4102">
        <w:rPr>
          <w:rFonts w:ascii="Times New Roman" w:eastAsiaTheme="minorHAnsi" w:hAnsi="Times New Roman" w:cs="Times New Roman"/>
          <w:color w:val="262626"/>
        </w:rPr>
        <w:t>+ </w:t>
      </w:r>
      <w:proofErr w:type="gramStart"/>
      <w:r w:rsidRPr="002A4102">
        <w:rPr>
          <w:rFonts w:ascii="Times New Roman" w:eastAsiaTheme="minorHAnsi" w:hAnsi="Times New Roman" w:cs="Times New Roman"/>
          <w:color w:val="262626"/>
        </w:rPr>
        <w:t>HNO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3(</w:t>
      </w:r>
      <w:proofErr w:type="spellStart"/>
      <w:proofErr w:type="gramEnd"/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)  </w:t>
      </w:r>
      <w:r w:rsidRPr="002A4102">
        <w:rPr>
          <w:rFonts w:ascii="Times New Roman" w:eastAsiaTheme="minorHAnsi" w:hAnsi="Times New Roman" w:cs="Times New Roman"/>
          <w:noProof/>
          <w:color w:val="262626"/>
        </w:rPr>
        <w:drawing>
          <wp:inline distT="0" distB="0" distL="0" distR="0" wp14:anchorId="2B09B140" wp14:editId="2DE1AA4F">
            <wp:extent cx="203200" cy="14224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4102">
        <w:rPr>
          <w:rFonts w:ascii="Times New Roman" w:eastAsiaTheme="minorHAnsi" w:hAnsi="Times New Roman" w:cs="Times New Roman"/>
          <w:color w:val="262626"/>
        </w:rPr>
        <w:t>  Cu(NO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3</w:t>
      </w:r>
      <w:r w:rsidRPr="002A4102">
        <w:rPr>
          <w:rFonts w:ascii="Times New Roman" w:eastAsiaTheme="minorHAnsi" w:hAnsi="Times New Roman" w:cs="Times New Roman"/>
          <w:color w:val="262626"/>
        </w:rPr>
        <w:t>)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2(</w:t>
      </w:r>
      <w:proofErr w:type="spellStart"/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)</w:t>
      </w:r>
      <w:r w:rsidRPr="002A4102">
        <w:rPr>
          <w:rFonts w:ascii="Times New Roman" w:eastAsiaTheme="minorHAnsi" w:hAnsi="Times New Roman" w:cs="Times New Roman"/>
          <w:color w:val="262626"/>
        </w:rPr>
        <w:t xml:space="preserve"> + NO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(g) </w:t>
      </w:r>
      <w:r w:rsidRPr="002A4102">
        <w:rPr>
          <w:rFonts w:ascii="Times New Roman" w:eastAsiaTheme="minorHAnsi" w:hAnsi="Times New Roman" w:cs="Times New Roman"/>
          <w:color w:val="262626"/>
        </w:rPr>
        <w:t>+ H</w:t>
      </w:r>
      <w:bookmarkStart w:id="0" w:name="_GoBack"/>
      <w:r w:rsidRPr="00E7570F">
        <w:rPr>
          <w:rFonts w:ascii="Times New Roman" w:eastAsiaTheme="minorHAnsi" w:hAnsi="Times New Roman" w:cs="Times New Roman"/>
          <w:color w:val="262626"/>
          <w:vertAlign w:val="subscript"/>
        </w:rPr>
        <w:t>2</w:t>
      </w:r>
      <w:bookmarkEnd w:id="0"/>
      <w:r w:rsidRPr="002A4102">
        <w:rPr>
          <w:rFonts w:ascii="Times New Roman" w:eastAsiaTheme="minorHAnsi" w:hAnsi="Times New Roman" w:cs="Times New Roman"/>
          <w:color w:val="262626"/>
        </w:rPr>
        <w:t>O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(l)</w:t>
      </w:r>
    </w:p>
    <w:p w:rsidR="00B74D36" w:rsidRDefault="00B74D36">
      <w:pPr>
        <w:rPr>
          <w:rFonts w:ascii="Times New Roman" w:eastAsiaTheme="minorHAnsi" w:hAnsi="Times New Roman" w:cs="Times New Roman"/>
          <w:color w:val="262626"/>
        </w:rPr>
      </w:pPr>
    </w:p>
    <w:p w:rsidR="002A4102" w:rsidRPr="002A4102" w:rsidRDefault="002A4102">
      <w:pPr>
        <w:rPr>
          <w:rFonts w:ascii="Times New Roman" w:eastAsiaTheme="minorHAnsi" w:hAnsi="Times New Roman" w:cs="Times New Roman"/>
          <w:color w:val="262626"/>
        </w:rPr>
      </w:pPr>
      <w:r w:rsidRPr="002A4102">
        <w:rPr>
          <w:rFonts w:ascii="Times New Roman" w:eastAsiaTheme="minorHAnsi" w:hAnsi="Times New Roman" w:cs="Times New Roman"/>
          <w:color w:val="262626"/>
        </w:rPr>
        <w:t>Ex 2</w:t>
      </w:r>
    </w:p>
    <w:p w:rsidR="002A4102" w:rsidRPr="002A4102" w:rsidRDefault="002A4102">
      <w:pPr>
        <w:rPr>
          <w:rFonts w:ascii="Times New Roman" w:hAnsi="Times New Roman" w:cs="Times New Roman"/>
          <w:color w:val="262626"/>
        </w:rPr>
      </w:pPr>
      <w:r w:rsidRPr="002A4102">
        <w:rPr>
          <w:rFonts w:ascii="Times New Roman" w:hAnsi="Times New Roman" w:cs="Times New Roman"/>
          <w:color w:val="262626"/>
        </w:rPr>
        <w:t>MnO</w:t>
      </w:r>
      <w:r w:rsidRPr="002A4102">
        <w:rPr>
          <w:rFonts w:ascii="Times New Roman" w:hAnsi="Times New Roman" w:cs="Times New Roman"/>
          <w:color w:val="262626"/>
          <w:vertAlign w:val="subscript"/>
        </w:rPr>
        <w:t>4</w:t>
      </w:r>
      <w:r w:rsidRPr="002A4102">
        <w:rPr>
          <w:rFonts w:ascii="Times New Roman" w:hAnsi="Times New Roman" w:cs="Times New Roman"/>
          <w:color w:val="262626"/>
          <w:vertAlign w:val="superscript"/>
        </w:rPr>
        <w:t>-</w:t>
      </w:r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(</w:t>
      </w:r>
      <w:proofErr w:type="spellStart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)</w:t>
      </w:r>
      <w:r w:rsidR="00DB38A2" w:rsidRPr="002A4102">
        <w:rPr>
          <w:rFonts w:ascii="Times New Roman" w:eastAsiaTheme="minorHAnsi" w:hAnsi="Times New Roman" w:cs="Times New Roman"/>
          <w:color w:val="262626"/>
        </w:rPr>
        <w:t xml:space="preserve"> </w:t>
      </w:r>
      <w:r w:rsidRPr="002A4102">
        <w:rPr>
          <w:rFonts w:ascii="Times New Roman" w:hAnsi="Times New Roman" w:cs="Times New Roman"/>
          <w:color w:val="262626"/>
        </w:rPr>
        <w:t xml:space="preserve"> + Fe</w:t>
      </w:r>
      <w:r w:rsidRPr="002A4102">
        <w:rPr>
          <w:rFonts w:ascii="Times New Roman" w:hAnsi="Times New Roman" w:cs="Times New Roman"/>
          <w:color w:val="262626"/>
          <w:vertAlign w:val="superscript"/>
        </w:rPr>
        <w:t>2+</w:t>
      </w:r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(</w:t>
      </w:r>
      <w:proofErr w:type="spellStart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)</w:t>
      </w:r>
      <w:r w:rsidR="00DB38A2" w:rsidRPr="002A4102">
        <w:rPr>
          <w:rFonts w:ascii="Times New Roman" w:eastAsiaTheme="minorHAnsi" w:hAnsi="Times New Roman" w:cs="Times New Roman"/>
          <w:color w:val="262626"/>
        </w:rPr>
        <w:t xml:space="preserve"> </w:t>
      </w:r>
      <w:r w:rsidRPr="002A4102">
        <w:rPr>
          <w:rFonts w:ascii="Times New Roman" w:hAnsi="Times New Roman" w:cs="Times New Roman"/>
          <w:color w:val="262626"/>
        </w:rPr>
        <w:t xml:space="preserve"> + H</w:t>
      </w:r>
      <w:r w:rsidRPr="002A4102">
        <w:rPr>
          <w:rFonts w:ascii="Times New Roman" w:hAnsi="Times New Roman" w:cs="Times New Roman"/>
          <w:color w:val="262626"/>
          <w:vertAlign w:val="superscript"/>
        </w:rPr>
        <w:t>+</w:t>
      </w:r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(</w:t>
      </w:r>
      <w:proofErr w:type="spellStart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)</w:t>
      </w:r>
      <w:r w:rsidR="00DB38A2" w:rsidRPr="002A4102">
        <w:rPr>
          <w:rFonts w:ascii="Times New Roman" w:eastAsiaTheme="minorHAnsi" w:hAnsi="Times New Roman" w:cs="Times New Roman"/>
          <w:color w:val="262626"/>
        </w:rPr>
        <w:t xml:space="preserve"> </w:t>
      </w:r>
      <w:r w:rsidRPr="002A4102">
        <w:rPr>
          <w:rFonts w:ascii="Times New Roman" w:hAnsi="Times New Roman" w:cs="Times New Roman"/>
          <w:color w:val="262626"/>
        </w:rPr>
        <w:t xml:space="preserve"> → Mn</w:t>
      </w:r>
      <w:r w:rsidRPr="002A4102">
        <w:rPr>
          <w:rFonts w:ascii="Times New Roman" w:hAnsi="Times New Roman" w:cs="Times New Roman"/>
          <w:color w:val="262626"/>
          <w:vertAlign w:val="superscript"/>
        </w:rPr>
        <w:t>2+</w:t>
      </w:r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(</w:t>
      </w:r>
      <w:proofErr w:type="spellStart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)</w:t>
      </w:r>
      <w:r w:rsidR="00DB38A2" w:rsidRPr="002A4102">
        <w:rPr>
          <w:rFonts w:ascii="Times New Roman" w:eastAsiaTheme="minorHAnsi" w:hAnsi="Times New Roman" w:cs="Times New Roman"/>
          <w:color w:val="262626"/>
        </w:rPr>
        <w:t xml:space="preserve"> </w:t>
      </w:r>
      <w:r w:rsidRPr="002A4102">
        <w:rPr>
          <w:rFonts w:ascii="Times New Roman" w:hAnsi="Times New Roman" w:cs="Times New Roman"/>
          <w:color w:val="262626"/>
        </w:rPr>
        <w:t xml:space="preserve"> + Fe</w:t>
      </w:r>
      <w:r w:rsidRPr="002A4102">
        <w:rPr>
          <w:rFonts w:ascii="Times New Roman" w:hAnsi="Times New Roman" w:cs="Times New Roman"/>
          <w:color w:val="262626"/>
          <w:vertAlign w:val="superscript"/>
        </w:rPr>
        <w:t>3+</w:t>
      </w:r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(</w:t>
      </w:r>
      <w:proofErr w:type="spellStart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aq</w:t>
      </w:r>
      <w:proofErr w:type="spellEnd"/>
      <w:r w:rsidR="00DB38A2" w:rsidRPr="002A4102">
        <w:rPr>
          <w:rFonts w:ascii="Times New Roman" w:eastAsiaTheme="minorHAnsi" w:hAnsi="Times New Roman" w:cs="Times New Roman"/>
          <w:color w:val="262626"/>
          <w:vertAlign w:val="subscript"/>
        </w:rPr>
        <w:t>)</w:t>
      </w:r>
      <w:r w:rsidR="00DB38A2" w:rsidRPr="002A4102">
        <w:rPr>
          <w:rFonts w:ascii="Times New Roman" w:eastAsiaTheme="minorHAnsi" w:hAnsi="Times New Roman" w:cs="Times New Roman"/>
          <w:color w:val="262626"/>
        </w:rPr>
        <w:t xml:space="preserve"> </w:t>
      </w:r>
      <w:r w:rsidRPr="002A4102">
        <w:rPr>
          <w:rFonts w:ascii="Times New Roman" w:hAnsi="Times New Roman" w:cs="Times New Roman"/>
          <w:color w:val="262626"/>
        </w:rPr>
        <w:t xml:space="preserve"> + H</w:t>
      </w:r>
      <w:r w:rsidRPr="002A4102">
        <w:rPr>
          <w:rFonts w:ascii="Times New Roman" w:hAnsi="Times New Roman" w:cs="Times New Roman"/>
          <w:color w:val="262626"/>
          <w:vertAlign w:val="subscript"/>
        </w:rPr>
        <w:t>2</w:t>
      </w:r>
      <w:r w:rsidRPr="002A4102">
        <w:rPr>
          <w:rFonts w:ascii="Times New Roman" w:hAnsi="Times New Roman" w:cs="Times New Roman"/>
          <w:color w:val="262626"/>
        </w:rPr>
        <w:t>O</w:t>
      </w:r>
      <w:r w:rsidRPr="002A4102">
        <w:rPr>
          <w:rFonts w:ascii="Times New Roman" w:eastAsiaTheme="minorHAnsi" w:hAnsi="Times New Roman" w:cs="Times New Roman"/>
          <w:color w:val="262626"/>
          <w:vertAlign w:val="subscript"/>
        </w:rPr>
        <w:t>(l)</w:t>
      </w:r>
    </w:p>
    <w:p w:rsidR="00F64EC1" w:rsidRDefault="00F64EC1">
      <w:pPr>
        <w:rPr>
          <w:rFonts w:ascii="Times New Roman" w:hAnsi="Times New Roman" w:cs="Times New Roman"/>
          <w:color w:val="262626"/>
        </w:rPr>
      </w:pPr>
    </w:p>
    <w:p w:rsidR="002A4102" w:rsidRPr="002A4102" w:rsidRDefault="002A4102">
      <w:pPr>
        <w:rPr>
          <w:rFonts w:ascii="Times New Roman" w:hAnsi="Times New Roman" w:cs="Times New Roman"/>
          <w:color w:val="262626"/>
        </w:rPr>
      </w:pPr>
      <w:r w:rsidRPr="002A4102">
        <w:rPr>
          <w:rFonts w:ascii="Times New Roman" w:hAnsi="Times New Roman" w:cs="Times New Roman"/>
          <w:color w:val="262626"/>
        </w:rPr>
        <w:t>Ex 3</w:t>
      </w:r>
    </w:p>
    <w:p w:rsidR="002A4102" w:rsidRPr="002A4102" w:rsidRDefault="002A4102">
      <w:pPr>
        <w:rPr>
          <w:rFonts w:ascii="Times New Roman" w:hAnsi="Times New Roman" w:cs="Times New Roman"/>
        </w:rPr>
      </w:pPr>
      <w:r w:rsidRPr="002A4102">
        <w:rPr>
          <w:rFonts w:ascii="Times New Roman" w:hAnsi="Times New Roman" w:cs="Times New Roman"/>
        </w:rPr>
        <w:t>Cr</w:t>
      </w:r>
      <w:r w:rsidRPr="002A4102">
        <w:rPr>
          <w:rFonts w:ascii="Times New Roman" w:hAnsi="Times New Roman" w:cs="Times New Roman"/>
          <w:vertAlign w:val="subscript"/>
        </w:rPr>
        <w:t>2</w:t>
      </w:r>
      <w:r w:rsidRPr="002A4102">
        <w:rPr>
          <w:rFonts w:ascii="Times New Roman" w:hAnsi="Times New Roman" w:cs="Times New Roman"/>
        </w:rPr>
        <w:t>O</w:t>
      </w:r>
      <w:r w:rsidRPr="002A4102">
        <w:rPr>
          <w:rFonts w:ascii="Times New Roman" w:hAnsi="Times New Roman" w:cs="Times New Roman"/>
          <w:vertAlign w:val="subscript"/>
        </w:rPr>
        <w:t>7</w:t>
      </w:r>
      <w:r w:rsidRPr="002A4102">
        <w:rPr>
          <w:rFonts w:ascii="Times New Roman" w:hAnsi="Times New Roman" w:cs="Times New Roman"/>
          <w:vertAlign w:val="superscript"/>
        </w:rPr>
        <w:t>2</w:t>
      </w:r>
      <w:proofErr w:type="gramStart"/>
      <w:r w:rsidRPr="002A4102">
        <w:rPr>
          <w:rFonts w:ascii="Times New Roman" w:hAnsi="Times New Roman" w:cs="Times New Roman"/>
          <w:vertAlign w:val="superscript"/>
        </w:rPr>
        <w:t>−</w:t>
      </w:r>
      <w:r w:rsidRPr="002A4102">
        <w:rPr>
          <w:rFonts w:ascii="Times New Roman" w:hAnsi="Times New Roman" w:cs="Times New Roman"/>
          <w:vertAlign w:val="subscript"/>
        </w:rPr>
        <w:t>(</w:t>
      </w:r>
      <w:proofErr w:type="spellStart"/>
      <w:proofErr w:type="gramEnd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>)</w:t>
      </w:r>
      <w:r w:rsidRPr="002A4102">
        <w:rPr>
          <w:rFonts w:ascii="Times New Roman" w:hAnsi="Times New Roman" w:cs="Times New Roman"/>
        </w:rPr>
        <w:t> + HNO</w:t>
      </w:r>
      <w:r w:rsidRPr="002A4102">
        <w:rPr>
          <w:rFonts w:ascii="Times New Roman" w:hAnsi="Times New Roman" w:cs="Times New Roman"/>
          <w:vertAlign w:val="subscript"/>
        </w:rPr>
        <w:t>2(</w:t>
      </w:r>
      <w:proofErr w:type="spellStart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 xml:space="preserve">)   </w:t>
      </w:r>
      <w:r w:rsidRPr="002A4102">
        <w:rPr>
          <w:rFonts w:ascii="Times New Roman" w:hAnsi="Times New Roman" w:cs="Times New Roman"/>
          <w:noProof/>
        </w:rPr>
        <w:drawing>
          <wp:inline distT="0" distB="0" distL="0" distR="0" wp14:anchorId="454F6C2B" wp14:editId="12F594CD">
            <wp:extent cx="203200" cy="142240"/>
            <wp:effectExtent l="0" t="0" r="0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4102">
        <w:rPr>
          <w:rFonts w:ascii="Times New Roman" w:hAnsi="Times New Roman" w:cs="Times New Roman"/>
        </w:rPr>
        <w:t>  Cr</w:t>
      </w:r>
      <w:r w:rsidRPr="002A4102">
        <w:rPr>
          <w:rFonts w:ascii="Times New Roman" w:hAnsi="Times New Roman" w:cs="Times New Roman"/>
          <w:vertAlign w:val="superscript"/>
        </w:rPr>
        <w:t>3+</w:t>
      </w:r>
      <w:r w:rsidRPr="002A4102">
        <w:rPr>
          <w:rFonts w:ascii="Times New Roman" w:hAnsi="Times New Roman" w:cs="Times New Roman"/>
          <w:vertAlign w:val="subscript"/>
        </w:rPr>
        <w:t>(</w:t>
      </w:r>
      <w:proofErr w:type="spellStart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>) </w:t>
      </w:r>
      <w:r w:rsidRPr="002A4102">
        <w:rPr>
          <w:rFonts w:ascii="Times New Roman" w:hAnsi="Times New Roman" w:cs="Times New Roman"/>
        </w:rPr>
        <w:t>+ NO</w:t>
      </w:r>
      <w:r w:rsidRPr="002A4102">
        <w:rPr>
          <w:rFonts w:ascii="Times New Roman" w:hAnsi="Times New Roman" w:cs="Times New Roman"/>
          <w:vertAlign w:val="subscript"/>
        </w:rPr>
        <w:t>3</w:t>
      </w:r>
      <w:r w:rsidRPr="002A4102">
        <w:rPr>
          <w:rFonts w:ascii="Times New Roman" w:hAnsi="Times New Roman" w:cs="Times New Roman"/>
          <w:vertAlign w:val="superscript"/>
        </w:rPr>
        <w:t>−</w:t>
      </w:r>
      <w:r w:rsidRPr="002A4102">
        <w:rPr>
          <w:rFonts w:ascii="Times New Roman" w:hAnsi="Times New Roman" w:cs="Times New Roman"/>
          <w:vertAlign w:val="subscript"/>
        </w:rPr>
        <w:t>(</w:t>
      </w:r>
      <w:proofErr w:type="spellStart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>)</w:t>
      </w:r>
    </w:p>
    <w:p w:rsidR="00AA7E5B" w:rsidRPr="002A4102" w:rsidRDefault="00AA7E5B">
      <w:pPr>
        <w:rPr>
          <w:rFonts w:ascii="Times New Roman" w:hAnsi="Times New Roman" w:cs="Times New Roman"/>
        </w:rPr>
      </w:pPr>
    </w:p>
    <w:p w:rsidR="002A4102" w:rsidRPr="002A4102" w:rsidRDefault="002A4102">
      <w:pPr>
        <w:rPr>
          <w:rFonts w:ascii="Times New Roman" w:hAnsi="Times New Roman" w:cs="Times New Roman"/>
        </w:rPr>
      </w:pPr>
      <w:r w:rsidRPr="002A4102">
        <w:rPr>
          <w:rFonts w:ascii="Times New Roman" w:hAnsi="Times New Roman" w:cs="Times New Roman"/>
        </w:rPr>
        <w:t>Ex 4</w:t>
      </w:r>
    </w:p>
    <w:p w:rsidR="002A4102" w:rsidRPr="00DB38A2" w:rsidRDefault="002A4102" w:rsidP="00DB38A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A4102">
        <w:rPr>
          <w:rFonts w:ascii="Times New Roman" w:hAnsi="Times New Roman" w:cs="Times New Roman"/>
        </w:rPr>
        <w:t>Mn</w:t>
      </w:r>
      <w:r w:rsidRPr="002A4102">
        <w:rPr>
          <w:rFonts w:ascii="Times New Roman" w:hAnsi="Times New Roman" w:cs="Times New Roman"/>
          <w:vertAlign w:val="superscript"/>
        </w:rPr>
        <w:t>2</w:t>
      </w:r>
      <w:proofErr w:type="gramStart"/>
      <w:r w:rsidRPr="002A4102">
        <w:rPr>
          <w:rFonts w:ascii="Times New Roman" w:hAnsi="Times New Roman" w:cs="Times New Roman"/>
          <w:vertAlign w:val="superscript"/>
        </w:rPr>
        <w:t>+</w:t>
      </w:r>
      <w:r w:rsidRPr="002A4102">
        <w:rPr>
          <w:rFonts w:ascii="Times New Roman" w:hAnsi="Times New Roman" w:cs="Times New Roman"/>
          <w:vertAlign w:val="subscript"/>
        </w:rPr>
        <w:t>(</w:t>
      </w:r>
      <w:proofErr w:type="spellStart"/>
      <w:proofErr w:type="gramEnd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 xml:space="preserve">) </w:t>
      </w:r>
      <w:r w:rsidRPr="002A4102">
        <w:rPr>
          <w:rFonts w:ascii="Times New Roman" w:hAnsi="Times New Roman" w:cs="Times New Roman"/>
        </w:rPr>
        <w:t xml:space="preserve">+ </w:t>
      </w:r>
      <w:r w:rsidR="008A1E08">
        <w:rPr>
          <w:rFonts w:ascii="Times New Roman" w:hAnsi="Times New Roman" w:cs="Times New Roman"/>
        </w:rPr>
        <w:t>Na</w:t>
      </w:r>
      <w:r w:rsidRPr="002A4102">
        <w:rPr>
          <w:rFonts w:ascii="Times New Roman" w:hAnsi="Times New Roman" w:cs="Times New Roman"/>
        </w:rPr>
        <w:t>BiO</w:t>
      </w:r>
      <w:r w:rsidRPr="002A4102">
        <w:rPr>
          <w:rFonts w:ascii="Times New Roman" w:hAnsi="Times New Roman" w:cs="Times New Roman"/>
          <w:vertAlign w:val="subscript"/>
        </w:rPr>
        <w:t>3(s)</w:t>
      </w:r>
      <w:r w:rsidRPr="002A4102">
        <w:rPr>
          <w:rFonts w:ascii="Times New Roman" w:hAnsi="Times New Roman" w:cs="Times New Roman"/>
        </w:rPr>
        <w:t xml:space="preserve"> → Bi</w:t>
      </w:r>
      <w:r w:rsidRPr="002A4102">
        <w:rPr>
          <w:rFonts w:ascii="Times New Roman" w:hAnsi="Times New Roman" w:cs="Times New Roman"/>
          <w:vertAlign w:val="superscript"/>
        </w:rPr>
        <w:t>3+</w:t>
      </w:r>
      <w:r w:rsidRPr="002A4102">
        <w:rPr>
          <w:rFonts w:ascii="Times New Roman" w:hAnsi="Times New Roman" w:cs="Times New Roman"/>
          <w:vertAlign w:val="subscript"/>
        </w:rPr>
        <w:t>(</w:t>
      </w:r>
      <w:proofErr w:type="spellStart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 xml:space="preserve">) </w:t>
      </w:r>
      <w:r w:rsidRPr="002A4102">
        <w:rPr>
          <w:rFonts w:ascii="Times New Roman" w:hAnsi="Times New Roman" w:cs="Times New Roman"/>
        </w:rPr>
        <w:t>+ MnO</w:t>
      </w:r>
      <w:r w:rsidRPr="002A4102"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  <w:vertAlign w:val="superscript"/>
        </w:rPr>
        <w:t>-</w:t>
      </w:r>
      <w:r w:rsidRPr="002A4102">
        <w:rPr>
          <w:rFonts w:ascii="Times New Roman" w:hAnsi="Times New Roman" w:cs="Times New Roman"/>
          <w:vertAlign w:val="subscript"/>
        </w:rPr>
        <w:t>(</w:t>
      </w:r>
      <w:proofErr w:type="spellStart"/>
      <w:r w:rsidRPr="002A4102">
        <w:rPr>
          <w:rFonts w:ascii="Times New Roman" w:hAnsi="Times New Roman" w:cs="Times New Roman"/>
          <w:vertAlign w:val="subscript"/>
        </w:rPr>
        <w:t>aq</w:t>
      </w:r>
      <w:proofErr w:type="spellEnd"/>
      <w:r w:rsidRPr="002A4102">
        <w:rPr>
          <w:rFonts w:ascii="Times New Roman" w:hAnsi="Times New Roman" w:cs="Times New Roman"/>
          <w:vertAlign w:val="subscript"/>
        </w:rPr>
        <w:t>)</w:t>
      </w:r>
      <w:r>
        <w:rPr>
          <w:rFonts w:ascii="Times New Roman" w:hAnsi="Times New Roman" w:cs="Times New Roman"/>
          <w:vertAlign w:val="subscript"/>
        </w:rPr>
        <w:t xml:space="preserve"> </w:t>
      </w:r>
    </w:p>
    <w:p w:rsidR="002A4102" w:rsidRDefault="002A4102"/>
    <w:sectPr w:rsidR="002A4102" w:rsidSect="00AB6DF3"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D86" w:rsidRDefault="00265D86" w:rsidP="00F64EC1">
      <w:r>
        <w:separator/>
      </w:r>
    </w:p>
  </w:endnote>
  <w:endnote w:type="continuationSeparator" w:id="0">
    <w:p w:rsidR="00265D86" w:rsidRDefault="00265D86" w:rsidP="00F64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D86" w:rsidRDefault="00265D86" w:rsidP="00F64EC1">
      <w:r>
        <w:separator/>
      </w:r>
    </w:p>
  </w:footnote>
  <w:footnote w:type="continuationSeparator" w:id="0">
    <w:p w:rsidR="00265D86" w:rsidRDefault="00265D86" w:rsidP="00F64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EC1" w:rsidRDefault="00F64EC1">
    <w:pPr>
      <w:pStyle w:val="Header"/>
    </w:pPr>
    <w:r>
      <w:tab/>
    </w:r>
    <w:r>
      <w:tab/>
    </w:r>
    <w:r w:rsidR="00B74D36">
      <w:t>Handouts</w:t>
    </w:r>
    <w:r>
      <w:t xml:space="preserve"> for Activity 1</w:t>
    </w:r>
  </w:p>
  <w:p w:rsidR="00F64EC1" w:rsidRDefault="00F64EC1">
    <w:pPr>
      <w:pStyle w:val="Header"/>
    </w:pPr>
    <w:r>
      <w:tab/>
    </w:r>
    <w:r>
      <w:tab/>
      <w:t>Scott Jaspers-</w:t>
    </w:r>
    <w:proofErr w:type="spellStart"/>
    <w:r>
      <w:t>Fayer</w:t>
    </w:r>
    <w:proofErr w:type="spellEnd"/>
    <w:r>
      <w:t xml:space="preserve"> and Daniel Fiorella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3E7CD4"/>
    <w:multiLevelType w:val="hybridMultilevel"/>
    <w:tmpl w:val="B53C43FE"/>
    <w:lvl w:ilvl="0" w:tplc="84A0642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3A68B7"/>
    <w:multiLevelType w:val="hybridMultilevel"/>
    <w:tmpl w:val="DEECC5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E74C13"/>
    <w:multiLevelType w:val="hybridMultilevel"/>
    <w:tmpl w:val="EEE2D2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B9B033D"/>
    <w:multiLevelType w:val="hybridMultilevel"/>
    <w:tmpl w:val="B53C43FE"/>
    <w:lvl w:ilvl="0" w:tplc="84A0642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102"/>
    <w:rsid w:val="00265D86"/>
    <w:rsid w:val="002A4102"/>
    <w:rsid w:val="00333C40"/>
    <w:rsid w:val="004F6DC7"/>
    <w:rsid w:val="00595283"/>
    <w:rsid w:val="008A1E08"/>
    <w:rsid w:val="00A6038B"/>
    <w:rsid w:val="00AA113C"/>
    <w:rsid w:val="00AA7E5B"/>
    <w:rsid w:val="00AB6DF3"/>
    <w:rsid w:val="00B74D36"/>
    <w:rsid w:val="00DB38A2"/>
    <w:rsid w:val="00E6281B"/>
    <w:rsid w:val="00E7570F"/>
    <w:rsid w:val="00F6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4102"/>
    <w:pPr>
      <w:spacing w:after="200" w:line="276" w:lineRule="auto"/>
      <w:ind w:left="720"/>
      <w:contextualSpacing/>
    </w:pPr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1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10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4E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4EC1"/>
  </w:style>
  <w:style w:type="paragraph" w:styleId="Footer">
    <w:name w:val="footer"/>
    <w:basedOn w:val="Normal"/>
    <w:link w:val="FooterChar"/>
    <w:uiPriority w:val="99"/>
    <w:unhideWhenUsed/>
    <w:rsid w:val="00F64E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4E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4102"/>
    <w:pPr>
      <w:spacing w:after="200" w:line="276" w:lineRule="auto"/>
      <w:ind w:left="720"/>
      <w:contextualSpacing/>
    </w:pPr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1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10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4E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4EC1"/>
  </w:style>
  <w:style w:type="paragraph" w:styleId="Footer">
    <w:name w:val="footer"/>
    <w:basedOn w:val="Normal"/>
    <w:link w:val="FooterChar"/>
    <w:uiPriority w:val="99"/>
    <w:unhideWhenUsed/>
    <w:rsid w:val="00F64E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4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Jaspers-Fayer</dc:creator>
  <cp:keywords/>
  <dc:description/>
  <cp:lastModifiedBy>Daniel</cp:lastModifiedBy>
  <cp:revision>5</cp:revision>
  <cp:lastPrinted>2012-02-21T03:16:00Z</cp:lastPrinted>
  <dcterms:created xsi:type="dcterms:W3CDTF">2012-02-23T16:31:00Z</dcterms:created>
  <dcterms:modified xsi:type="dcterms:W3CDTF">2012-02-24T01:40:00Z</dcterms:modified>
</cp:coreProperties>
</file>